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1E234" w14:textId="4ED4E79A" w:rsidR="00E9441E" w:rsidRDefault="000C33C7" w:rsidP="000C33C7">
      <w:pPr>
        <w:rPr>
          <w:sz w:val="40"/>
          <w:szCs w:val="40"/>
          <w:u w:val="single"/>
        </w:rPr>
      </w:pPr>
      <w:r w:rsidRPr="000C33C7">
        <w:rPr>
          <w:sz w:val="40"/>
          <w:szCs w:val="40"/>
          <w:u w:val="single"/>
        </w:rPr>
        <w:t>Music progression of skills for the Early Years Foundation Stage</w:t>
      </w:r>
    </w:p>
    <w:p w14:paraId="32423C99" w14:textId="77777777" w:rsidR="000C33C7" w:rsidRPr="000C33C7" w:rsidRDefault="000C33C7" w:rsidP="000C33C7">
      <w:r w:rsidRPr="000C33C7">
        <w:t xml:space="preserve">Two key documents underpin the Music Progression Map, which outlines the learning in this scheme: </w:t>
      </w:r>
    </w:p>
    <w:p w14:paraId="65FF12E6" w14:textId="77777777" w:rsidR="000C33C7" w:rsidRPr="000C33C7" w:rsidRDefault="000C33C7" w:rsidP="000C33C7">
      <w:r w:rsidRPr="000C33C7">
        <w:rPr>
          <w:rFonts w:ascii="Courier New" w:hAnsi="Courier New" w:cs="Courier New"/>
        </w:rPr>
        <w:t>●</w:t>
      </w:r>
      <w:r w:rsidRPr="000C33C7">
        <w:t xml:space="preserve"> Early years foundation stage statutory </w:t>
      </w:r>
      <w:proofErr w:type="gramStart"/>
      <w:r w:rsidRPr="000C33C7">
        <w:t>framework .</w:t>
      </w:r>
      <w:proofErr w:type="gramEnd"/>
      <w:r w:rsidRPr="000C33C7">
        <w:t xml:space="preserve"> </w:t>
      </w:r>
    </w:p>
    <w:p w14:paraId="5590DB79" w14:textId="5375FBCC" w:rsidR="000C33C7" w:rsidRPr="000C33C7" w:rsidRDefault="000C33C7" w:rsidP="000C33C7">
      <w:r w:rsidRPr="000C33C7">
        <w:rPr>
          <w:rFonts w:ascii="Courier New" w:hAnsi="Courier New" w:cs="Courier New"/>
        </w:rPr>
        <w:t>●</w:t>
      </w:r>
      <w:r w:rsidRPr="000C33C7">
        <w:t xml:space="preserve"> Development Matters </w:t>
      </w:r>
      <w:r w:rsidRPr="000C33C7">
        <w:rPr>
          <w:rFonts w:cs="Sassoon Penpals"/>
        </w:rPr>
        <w:t>–</w:t>
      </w:r>
      <w:r w:rsidRPr="000C33C7">
        <w:t xml:space="preserve"> Non-statutory curriculum guidance for the </w:t>
      </w:r>
      <w:r>
        <w:t>E</w:t>
      </w:r>
      <w:r w:rsidRPr="000C33C7">
        <w:t xml:space="preserve">arly </w:t>
      </w:r>
      <w:r>
        <w:t>Y</w:t>
      </w:r>
      <w:r w:rsidRPr="000C33C7">
        <w:t xml:space="preserve">ears </w:t>
      </w:r>
      <w:r>
        <w:t>F</w:t>
      </w:r>
      <w:r w:rsidRPr="000C33C7">
        <w:t xml:space="preserve">oundation </w:t>
      </w:r>
      <w:r>
        <w:t>S</w:t>
      </w:r>
      <w:r w:rsidRPr="000C33C7">
        <w:t xml:space="preserve">tage. </w:t>
      </w:r>
    </w:p>
    <w:p w14:paraId="169A88F2" w14:textId="77777777" w:rsidR="000C33C7" w:rsidRPr="000C33C7" w:rsidRDefault="000C33C7" w:rsidP="000C33C7">
      <w:r w:rsidRPr="000C33C7">
        <w:t>Please also refer to the following documents, which can be found on the scheme homepage.</w:t>
      </w:r>
    </w:p>
    <w:p w14:paraId="0E7D2ECE" w14:textId="77777777" w:rsidR="000C33C7" w:rsidRPr="000C33C7" w:rsidRDefault="000C33C7" w:rsidP="000C33C7">
      <w:r w:rsidRPr="000C33C7">
        <w:t xml:space="preserve"> </w:t>
      </w:r>
      <w:r w:rsidRPr="000C33C7">
        <w:rPr>
          <w:rFonts w:ascii="Courier New" w:hAnsi="Courier New" w:cs="Courier New"/>
        </w:rPr>
        <w:t>●</w:t>
      </w:r>
      <w:r w:rsidRPr="000C33C7">
        <w:t xml:space="preserve"> Unit Learning Objectives.</w:t>
      </w:r>
    </w:p>
    <w:p w14:paraId="0FC68C01" w14:textId="77777777" w:rsidR="000C33C7" w:rsidRPr="000C33C7" w:rsidRDefault="000C33C7" w:rsidP="000C33C7">
      <w:r w:rsidRPr="000C33C7">
        <w:t xml:space="preserve"> </w:t>
      </w:r>
      <w:r w:rsidRPr="000C33C7">
        <w:rPr>
          <w:rFonts w:ascii="Courier New" w:hAnsi="Courier New" w:cs="Courier New"/>
        </w:rPr>
        <w:t>●</w:t>
      </w:r>
      <w:r w:rsidRPr="000C33C7">
        <w:t xml:space="preserve"> Charanga EYFS and Development Matters.</w:t>
      </w:r>
    </w:p>
    <w:p w14:paraId="43BB05DD" w14:textId="77777777" w:rsidR="000C33C7" w:rsidRPr="000C33C7" w:rsidRDefault="000C33C7" w:rsidP="000C33C7">
      <w:r w:rsidRPr="000C33C7">
        <w:t xml:space="preserve"> </w:t>
      </w:r>
      <w:r w:rsidRPr="000C33C7">
        <w:rPr>
          <w:rFonts w:ascii="Courier New" w:hAnsi="Courier New" w:cs="Courier New"/>
        </w:rPr>
        <w:t>●</w:t>
      </w:r>
      <w:r w:rsidRPr="000C33C7">
        <w:t xml:space="preserve"> Key Learning and I Can Statements for Nursery. </w:t>
      </w:r>
    </w:p>
    <w:p w14:paraId="36EEDE5E" w14:textId="4EF5B8B0" w:rsidR="000C33C7" w:rsidRDefault="000C33C7" w:rsidP="000C33C7">
      <w:r w:rsidRPr="000C33C7">
        <w:rPr>
          <w:rFonts w:ascii="Courier New" w:hAnsi="Courier New" w:cs="Courier New"/>
        </w:rPr>
        <w:t>●</w:t>
      </w:r>
      <w:r w:rsidRPr="000C33C7">
        <w:t xml:space="preserve"> Key Learning and I Can Statements for Reception.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8"/>
        <w:gridCol w:w="5183"/>
        <w:gridCol w:w="5137"/>
      </w:tblGrid>
      <w:tr w:rsidR="000C33C7" w14:paraId="51D63A8E" w14:textId="77777777" w:rsidTr="00677204">
        <w:tc>
          <w:tcPr>
            <w:tcW w:w="15388" w:type="dxa"/>
            <w:gridSpan w:val="3"/>
          </w:tcPr>
          <w:p w14:paraId="63626C00" w14:textId="5DE65B97" w:rsidR="000C33C7" w:rsidRDefault="000C33C7" w:rsidP="000C33C7">
            <w:pPr>
              <w:jc w:val="center"/>
            </w:pPr>
            <w:r>
              <w:t xml:space="preserve">                                                                                    Nursery                                                                            Reception</w:t>
            </w:r>
          </w:p>
        </w:tc>
      </w:tr>
      <w:tr w:rsidR="000C33C7" w14:paraId="14B22428" w14:textId="77777777" w:rsidTr="000C33C7">
        <w:tc>
          <w:tcPr>
            <w:tcW w:w="5068" w:type="dxa"/>
          </w:tcPr>
          <w:p w14:paraId="6CE91691" w14:textId="33CE22D0" w:rsidR="000C33C7" w:rsidRPr="000C33C7" w:rsidRDefault="000C33C7" w:rsidP="000C33C7">
            <w:pPr>
              <w:rPr>
                <w:b/>
                <w:bCs/>
              </w:rPr>
            </w:pPr>
            <w:r w:rsidRPr="000C33C7">
              <w:rPr>
                <w:b/>
                <w:bCs/>
              </w:rPr>
              <w:t xml:space="preserve">Listen and </w:t>
            </w:r>
            <w:proofErr w:type="gramStart"/>
            <w:r w:rsidRPr="000C33C7">
              <w:rPr>
                <w:b/>
                <w:bCs/>
              </w:rPr>
              <w:t>Respond</w:t>
            </w:r>
            <w:proofErr w:type="gramEnd"/>
          </w:p>
        </w:tc>
        <w:tc>
          <w:tcPr>
            <w:tcW w:w="5183" w:type="dxa"/>
          </w:tcPr>
          <w:p w14:paraId="4CBF7EBC" w14:textId="77777777" w:rsidR="000C33C7" w:rsidRDefault="000C33C7" w:rsidP="000C33C7">
            <w:r w:rsidRPr="000C33C7">
              <w:t xml:space="preserve">Listen with increased attention to sound. </w:t>
            </w:r>
          </w:p>
          <w:p w14:paraId="22912B69" w14:textId="22986DF8" w:rsidR="000C33C7" w:rsidRDefault="000C33C7" w:rsidP="000C33C7">
            <w:r w:rsidRPr="000C33C7">
              <w:t>Listen for signs to know when to start and stop.</w:t>
            </w:r>
          </w:p>
        </w:tc>
        <w:tc>
          <w:tcPr>
            <w:tcW w:w="5137" w:type="dxa"/>
          </w:tcPr>
          <w:p w14:paraId="021FB85F" w14:textId="77777777" w:rsidR="000C33C7" w:rsidRDefault="000C33C7" w:rsidP="000C33C7">
            <w:r w:rsidRPr="000C33C7">
              <w:t xml:space="preserve">Listen attentively, move to and talk about music. </w:t>
            </w:r>
          </w:p>
          <w:p w14:paraId="363B1C1C" w14:textId="1D272769" w:rsidR="000C33C7" w:rsidRDefault="000C33C7" w:rsidP="000C33C7">
            <w:r w:rsidRPr="000C33C7">
              <w:t>Follow and respond to a leader.</w:t>
            </w:r>
          </w:p>
        </w:tc>
      </w:tr>
      <w:tr w:rsidR="000C33C7" w14:paraId="5DE4A5ED" w14:textId="77777777" w:rsidTr="000C33C7">
        <w:tc>
          <w:tcPr>
            <w:tcW w:w="5068" w:type="dxa"/>
          </w:tcPr>
          <w:p w14:paraId="1C9AB040" w14:textId="6DB3624B" w:rsidR="000C33C7" w:rsidRPr="000C33C7" w:rsidRDefault="000C33C7" w:rsidP="000C33C7">
            <w:pPr>
              <w:rPr>
                <w:b/>
                <w:bCs/>
              </w:rPr>
            </w:pPr>
            <w:r w:rsidRPr="000C33C7">
              <w:rPr>
                <w:b/>
                <w:bCs/>
              </w:rPr>
              <w:t>Sing/Chant</w:t>
            </w:r>
          </w:p>
        </w:tc>
        <w:tc>
          <w:tcPr>
            <w:tcW w:w="5183" w:type="dxa"/>
          </w:tcPr>
          <w:p w14:paraId="224FFCA3" w14:textId="77777777" w:rsidR="000C33C7" w:rsidRDefault="000C33C7" w:rsidP="000C33C7">
            <w:r w:rsidRPr="000C33C7">
              <w:t xml:space="preserve">Remember and sing short songs with an awareness of the melodic shape. </w:t>
            </w:r>
          </w:p>
          <w:p w14:paraId="00AC40E5" w14:textId="77777777" w:rsidR="000C33C7" w:rsidRDefault="000C33C7" w:rsidP="000C33C7">
            <w:r w:rsidRPr="000C33C7">
              <w:t xml:space="preserve">Sing the pitch of a tone sung by another person (‘pitch match’). </w:t>
            </w:r>
          </w:p>
          <w:p w14:paraId="1121DF09" w14:textId="719BCA49" w:rsidR="000C33C7" w:rsidRDefault="000C33C7" w:rsidP="000C33C7">
            <w:r w:rsidRPr="000C33C7">
              <w:t>Know that a song can tell a story.</w:t>
            </w:r>
          </w:p>
        </w:tc>
        <w:tc>
          <w:tcPr>
            <w:tcW w:w="5137" w:type="dxa"/>
          </w:tcPr>
          <w:p w14:paraId="172ABAE7" w14:textId="77777777" w:rsidR="000C33C7" w:rsidRDefault="000C33C7" w:rsidP="000C33C7">
            <w:r w:rsidRPr="000C33C7">
              <w:t xml:space="preserve">Sing well-known songs in a group or on their own, increasingly matching the pitch and following the melody. Read words consistent with their phonic knowledge by sound-blending. </w:t>
            </w:r>
          </w:p>
          <w:p w14:paraId="5B762134" w14:textId="6A2E8ED7" w:rsidR="000C33C7" w:rsidRDefault="000C33C7" w:rsidP="000C33C7">
            <w:r w:rsidRPr="000C33C7">
              <w:t>Know that a chant uses speaking voices musically.</w:t>
            </w:r>
          </w:p>
        </w:tc>
      </w:tr>
      <w:tr w:rsidR="000C33C7" w14:paraId="13D1079C" w14:textId="77777777" w:rsidTr="000C33C7">
        <w:tc>
          <w:tcPr>
            <w:tcW w:w="5068" w:type="dxa"/>
          </w:tcPr>
          <w:p w14:paraId="3B625A94" w14:textId="127A3867" w:rsidR="000C33C7" w:rsidRPr="000C33C7" w:rsidRDefault="000C33C7" w:rsidP="000C33C7">
            <w:pPr>
              <w:rPr>
                <w:b/>
                <w:bCs/>
              </w:rPr>
            </w:pPr>
            <w:r w:rsidRPr="000C33C7">
              <w:rPr>
                <w:b/>
                <w:bCs/>
              </w:rPr>
              <w:t>Play Instruments</w:t>
            </w:r>
          </w:p>
        </w:tc>
        <w:tc>
          <w:tcPr>
            <w:tcW w:w="5183" w:type="dxa"/>
          </w:tcPr>
          <w:p w14:paraId="27BE4D5D" w14:textId="7EB80592" w:rsidR="000C33C7" w:rsidRDefault="00FB51D8" w:rsidP="000C33C7">
            <w:r w:rsidRPr="00FB51D8">
              <w:t>Play untuned percussion with increasing control.</w:t>
            </w:r>
          </w:p>
        </w:tc>
        <w:tc>
          <w:tcPr>
            <w:tcW w:w="5137" w:type="dxa"/>
          </w:tcPr>
          <w:p w14:paraId="4AAAC193" w14:textId="342B6643" w:rsidR="000C33C7" w:rsidRDefault="00FB51D8" w:rsidP="000C33C7">
            <w:r w:rsidRPr="00FB51D8">
              <w:t>Demonstrate coordination when playing untuned percussion.</w:t>
            </w:r>
          </w:p>
        </w:tc>
      </w:tr>
      <w:tr w:rsidR="000C33C7" w14:paraId="113FCC29" w14:textId="77777777" w:rsidTr="000C33C7">
        <w:tc>
          <w:tcPr>
            <w:tcW w:w="5068" w:type="dxa"/>
          </w:tcPr>
          <w:p w14:paraId="0B618EB1" w14:textId="484089AF" w:rsidR="000C33C7" w:rsidRPr="000C33C7" w:rsidRDefault="000C33C7" w:rsidP="000C33C7">
            <w:pPr>
              <w:rPr>
                <w:b/>
                <w:bCs/>
              </w:rPr>
            </w:pPr>
            <w:r w:rsidRPr="000C33C7">
              <w:rPr>
                <w:b/>
                <w:bCs/>
              </w:rPr>
              <w:t xml:space="preserve">Move and </w:t>
            </w:r>
            <w:proofErr w:type="gramStart"/>
            <w:r w:rsidRPr="000C33C7">
              <w:rPr>
                <w:b/>
                <w:bCs/>
              </w:rPr>
              <w:t>Dance</w:t>
            </w:r>
            <w:proofErr w:type="gramEnd"/>
          </w:p>
        </w:tc>
        <w:tc>
          <w:tcPr>
            <w:tcW w:w="5183" w:type="dxa"/>
          </w:tcPr>
          <w:p w14:paraId="784A6FC0" w14:textId="77777777" w:rsidR="00FB51D8" w:rsidRDefault="00FB51D8" w:rsidP="000C33C7">
            <w:r w:rsidRPr="00FB51D8">
              <w:t xml:space="preserve">Skip, hop, stand on one leg and hold a pose for a game like musical statues. </w:t>
            </w:r>
          </w:p>
          <w:p w14:paraId="605FA415" w14:textId="77777777" w:rsidR="00FB51D8" w:rsidRDefault="00FB51D8" w:rsidP="000C33C7">
            <w:r w:rsidRPr="00FB51D8">
              <w:t>Increasingly be able to use and remember sequences and patterns of movements related to music and rhythm.</w:t>
            </w:r>
          </w:p>
          <w:p w14:paraId="551DB207" w14:textId="24C6176B" w:rsidR="000C33C7" w:rsidRDefault="00FB51D8" w:rsidP="000C33C7">
            <w:r w:rsidRPr="00FB51D8">
              <w:t>Move ‘in character’ to the music.</w:t>
            </w:r>
          </w:p>
        </w:tc>
        <w:tc>
          <w:tcPr>
            <w:tcW w:w="5137" w:type="dxa"/>
          </w:tcPr>
          <w:p w14:paraId="1C726813" w14:textId="77777777" w:rsidR="00FB51D8" w:rsidRDefault="00FB51D8" w:rsidP="000C33C7">
            <w:r w:rsidRPr="00FB51D8">
              <w:t xml:space="preserve">Move expressively and energetically. </w:t>
            </w:r>
          </w:p>
          <w:p w14:paraId="2680583E" w14:textId="77777777" w:rsidR="00FB51D8" w:rsidRDefault="00FB51D8" w:rsidP="000C33C7">
            <w:r w:rsidRPr="00FB51D8">
              <w:t xml:space="preserve">Negotiate space and obstacles safely. </w:t>
            </w:r>
          </w:p>
          <w:p w14:paraId="6F43A5E2" w14:textId="6C0F6AC7" w:rsidR="000C33C7" w:rsidRDefault="00FB51D8" w:rsidP="000C33C7">
            <w:r w:rsidRPr="00FB51D8">
              <w:t>Choreograph their own dance moves.</w:t>
            </w:r>
          </w:p>
        </w:tc>
      </w:tr>
      <w:tr w:rsidR="000C33C7" w14:paraId="6F6C797F" w14:textId="77777777" w:rsidTr="000C33C7">
        <w:tc>
          <w:tcPr>
            <w:tcW w:w="5068" w:type="dxa"/>
          </w:tcPr>
          <w:p w14:paraId="3476BE23" w14:textId="5129ED0C" w:rsidR="000C33C7" w:rsidRPr="000C33C7" w:rsidRDefault="000C33C7" w:rsidP="000C33C7">
            <w:pPr>
              <w:rPr>
                <w:b/>
                <w:bCs/>
              </w:rPr>
            </w:pPr>
            <w:r w:rsidRPr="000C33C7">
              <w:rPr>
                <w:b/>
                <w:bCs/>
              </w:rPr>
              <w:t>Class Discussion</w:t>
            </w:r>
          </w:p>
        </w:tc>
        <w:tc>
          <w:tcPr>
            <w:tcW w:w="5183" w:type="dxa"/>
          </w:tcPr>
          <w:p w14:paraId="5787FA83" w14:textId="55C6F431" w:rsidR="000C33C7" w:rsidRDefault="00FB51D8" w:rsidP="000C33C7">
            <w:r w:rsidRPr="00FB51D8">
              <w:t>Offer comments about the music they are listening to.</w:t>
            </w:r>
          </w:p>
        </w:tc>
        <w:tc>
          <w:tcPr>
            <w:tcW w:w="5137" w:type="dxa"/>
          </w:tcPr>
          <w:p w14:paraId="5E04D408" w14:textId="77777777" w:rsidR="00FB51D8" w:rsidRDefault="00FB51D8" w:rsidP="000C33C7">
            <w:r w:rsidRPr="00FB51D8">
              <w:t xml:space="preserve">Hold conversations and participate in discussions offering explanations. </w:t>
            </w:r>
          </w:p>
          <w:p w14:paraId="0FA7B2F8" w14:textId="77777777" w:rsidR="00FB51D8" w:rsidRDefault="00FB51D8" w:rsidP="000C33C7">
            <w:r w:rsidRPr="00FB51D8">
              <w:t>Express ideas and feelings.</w:t>
            </w:r>
          </w:p>
          <w:p w14:paraId="16A26795" w14:textId="1F014B05" w:rsidR="000C33C7" w:rsidRDefault="00FB51D8" w:rsidP="000C33C7">
            <w:r w:rsidRPr="00FB51D8">
              <w:t>Make comments and ask questions to support understanding.</w:t>
            </w:r>
          </w:p>
        </w:tc>
      </w:tr>
      <w:tr w:rsidR="000C33C7" w14:paraId="26082306" w14:textId="77777777" w:rsidTr="000C33C7">
        <w:tc>
          <w:tcPr>
            <w:tcW w:w="5068" w:type="dxa"/>
          </w:tcPr>
          <w:p w14:paraId="3A1CE96B" w14:textId="70F05224" w:rsidR="000C33C7" w:rsidRPr="000C33C7" w:rsidRDefault="000C33C7" w:rsidP="000C33C7">
            <w:pPr>
              <w:rPr>
                <w:b/>
                <w:bCs/>
              </w:rPr>
            </w:pPr>
            <w:r w:rsidRPr="000C33C7">
              <w:rPr>
                <w:b/>
                <w:bCs/>
              </w:rPr>
              <w:t>Create/Compose</w:t>
            </w:r>
          </w:p>
        </w:tc>
        <w:tc>
          <w:tcPr>
            <w:tcW w:w="5183" w:type="dxa"/>
          </w:tcPr>
          <w:p w14:paraId="2F7DEA15" w14:textId="3C030D17" w:rsidR="000C33C7" w:rsidRDefault="00FB51D8" w:rsidP="000C33C7">
            <w:r w:rsidRPr="00FB51D8">
              <w:t>Create songs or improvise a song around one they know. Develop their phonological awareness so they can spot and suggest rhymes and count or clap syllables in a word.</w:t>
            </w:r>
          </w:p>
        </w:tc>
        <w:tc>
          <w:tcPr>
            <w:tcW w:w="5137" w:type="dxa"/>
          </w:tcPr>
          <w:p w14:paraId="0C8A05AB" w14:textId="1E332D98" w:rsidR="000C33C7" w:rsidRDefault="00FB51D8" w:rsidP="000C33C7">
            <w:r w:rsidRPr="00FB51D8">
              <w:t>Write simple phrases and sentences that can be read by others. Model how to tap rhythms to accompany words, such as</w:t>
            </w:r>
            <w:r>
              <w:t xml:space="preserve"> </w:t>
            </w:r>
            <w:r w:rsidRPr="00FB51D8">
              <w:lastRenderedPageBreak/>
              <w:t>tapping the syllables of names, objects, animals and the lyrics of a song.</w:t>
            </w:r>
          </w:p>
        </w:tc>
      </w:tr>
      <w:tr w:rsidR="000C33C7" w14:paraId="01C5E656" w14:textId="77777777" w:rsidTr="000C33C7">
        <w:tc>
          <w:tcPr>
            <w:tcW w:w="5068" w:type="dxa"/>
          </w:tcPr>
          <w:p w14:paraId="0DF5A246" w14:textId="7029AD04" w:rsidR="000C33C7" w:rsidRPr="000C33C7" w:rsidRDefault="000C33C7" w:rsidP="000C33C7">
            <w:pPr>
              <w:rPr>
                <w:b/>
                <w:bCs/>
              </w:rPr>
            </w:pPr>
            <w:r w:rsidRPr="000C33C7">
              <w:rPr>
                <w:b/>
                <w:bCs/>
              </w:rPr>
              <w:lastRenderedPageBreak/>
              <w:t>Perform</w:t>
            </w:r>
          </w:p>
        </w:tc>
        <w:tc>
          <w:tcPr>
            <w:tcW w:w="5183" w:type="dxa"/>
          </w:tcPr>
          <w:p w14:paraId="4725A2DA" w14:textId="77777777" w:rsidR="00FB51D8" w:rsidRDefault="00FB51D8" w:rsidP="000C33C7">
            <w:r w:rsidRPr="00FB51D8">
              <w:t>Play, share and perform songs.</w:t>
            </w:r>
          </w:p>
          <w:p w14:paraId="213475F9" w14:textId="09E55D2A" w:rsidR="000C33C7" w:rsidRDefault="00FB51D8" w:rsidP="000C33C7">
            <w:r w:rsidRPr="00FB51D8">
              <w:t>Listen carefully to their music-making and value it.</w:t>
            </w:r>
          </w:p>
        </w:tc>
        <w:tc>
          <w:tcPr>
            <w:tcW w:w="5137" w:type="dxa"/>
          </w:tcPr>
          <w:p w14:paraId="40A47B75" w14:textId="77777777" w:rsidR="00FB51D8" w:rsidRDefault="00FB51D8" w:rsidP="000C33C7">
            <w:r w:rsidRPr="00FB51D8">
              <w:t xml:space="preserve">Perform songs, rhymes, poems and stories with others, and – when appropriate – try to move in time with music. </w:t>
            </w:r>
          </w:p>
          <w:p w14:paraId="6D2D286E" w14:textId="77777777" w:rsidR="00FB51D8" w:rsidRDefault="00FB51D8" w:rsidP="000C33C7">
            <w:r w:rsidRPr="00FB51D8">
              <w:t xml:space="preserve">Make use of props and materials when role-playing characters in narratives and stories. </w:t>
            </w:r>
          </w:p>
          <w:p w14:paraId="749E8E4C" w14:textId="012114F2" w:rsidR="000C33C7" w:rsidRDefault="00FB51D8" w:rsidP="000C33C7">
            <w:r w:rsidRPr="00FB51D8">
              <w:t>Share their creations, explaining the process they have used.</w:t>
            </w:r>
          </w:p>
        </w:tc>
      </w:tr>
      <w:tr w:rsidR="000C33C7" w14:paraId="456AA8D6" w14:textId="77777777" w:rsidTr="000C33C7">
        <w:tc>
          <w:tcPr>
            <w:tcW w:w="5068" w:type="dxa"/>
          </w:tcPr>
          <w:p w14:paraId="136869F9" w14:textId="09016911" w:rsidR="000C33C7" w:rsidRPr="000C33C7" w:rsidRDefault="000C33C7" w:rsidP="000C33C7">
            <w:pPr>
              <w:rPr>
                <w:b/>
                <w:bCs/>
              </w:rPr>
            </w:pPr>
            <w:r w:rsidRPr="000C33C7">
              <w:rPr>
                <w:b/>
                <w:bCs/>
              </w:rPr>
              <w:t>Arts and Crafts</w:t>
            </w:r>
          </w:p>
        </w:tc>
        <w:tc>
          <w:tcPr>
            <w:tcW w:w="5183" w:type="dxa"/>
          </w:tcPr>
          <w:p w14:paraId="3E71DC7D" w14:textId="77777777" w:rsidR="00FB51D8" w:rsidRDefault="00FB51D8" w:rsidP="000C33C7">
            <w:r w:rsidRPr="00FB51D8">
              <w:t xml:space="preserve">Use a comfortable grip with good control when holding pens and pencils. </w:t>
            </w:r>
          </w:p>
          <w:p w14:paraId="5F687277" w14:textId="77777777" w:rsidR="00FB51D8" w:rsidRDefault="00FB51D8" w:rsidP="000C33C7">
            <w:r w:rsidRPr="00FB51D8">
              <w:t xml:space="preserve">Create closed shapes with continuous lines and begin to use these shapes to represent objects. </w:t>
            </w:r>
          </w:p>
          <w:p w14:paraId="18B35E2F" w14:textId="77777777" w:rsidR="00FB51D8" w:rsidRDefault="00FB51D8" w:rsidP="000C33C7">
            <w:r w:rsidRPr="00FB51D8">
              <w:t xml:space="preserve">Draw with increasing complexity and detail. </w:t>
            </w:r>
          </w:p>
          <w:p w14:paraId="202213F0" w14:textId="44FC28BB" w:rsidR="000C33C7" w:rsidRDefault="00FB51D8" w:rsidP="000C33C7">
            <w:r w:rsidRPr="00FB51D8">
              <w:t>Explore colour and colour mixing.</w:t>
            </w:r>
          </w:p>
        </w:tc>
        <w:tc>
          <w:tcPr>
            <w:tcW w:w="5137" w:type="dxa"/>
          </w:tcPr>
          <w:p w14:paraId="56864CA5" w14:textId="77777777" w:rsidR="00FB51D8" w:rsidRDefault="00FB51D8" w:rsidP="000C33C7">
            <w:r w:rsidRPr="00FB51D8">
              <w:t xml:space="preserve">Explore materials, tools and techniques, experimenting with colour, design, texture, form and function. </w:t>
            </w:r>
          </w:p>
          <w:p w14:paraId="574D4504" w14:textId="77777777" w:rsidR="00FB51D8" w:rsidRDefault="00FB51D8" w:rsidP="000C33C7">
            <w:r w:rsidRPr="00FB51D8">
              <w:t xml:space="preserve">Draw pictures of animals and plants. </w:t>
            </w:r>
          </w:p>
          <w:p w14:paraId="7F7E105D" w14:textId="77777777" w:rsidR="00FB51D8" w:rsidRDefault="00FB51D8" w:rsidP="000C33C7">
            <w:r w:rsidRPr="00FB51D8">
              <w:t xml:space="preserve">Begin to show accuracy and care when drawing. </w:t>
            </w:r>
          </w:p>
          <w:p w14:paraId="5663957C" w14:textId="4A5D7C80" w:rsidR="000C33C7" w:rsidRDefault="00FB51D8" w:rsidP="000C33C7">
            <w:r w:rsidRPr="00FB51D8">
              <w:t>Share their creations, explaining the process they have used.</w:t>
            </w:r>
          </w:p>
        </w:tc>
      </w:tr>
    </w:tbl>
    <w:p w14:paraId="1E4735BD" w14:textId="77777777" w:rsidR="000C33C7" w:rsidRDefault="000C33C7" w:rsidP="000C33C7"/>
    <w:sectPr w:rsidR="000C33C7" w:rsidSect="000C33C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3C7"/>
    <w:rsid w:val="000C33C7"/>
    <w:rsid w:val="000F74BD"/>
    <w:rsid w:val="001817D9"/>
    <w:rsid w:val="002F662D"/>
    <w:rsid w:val="00E9441E"/>
    <w:rsid w:val="00FB5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2D7B0"/>
  <w15:chartTrackingRefBased/>
  <w15:docId w15:val="{A3FADEE3-D4A1-4EB8-B36C-E8F6585CF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" w:eastAsiaTheme="minorHAnsi" w:hAnsi="Sassoon Penpals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33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33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33C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33C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33C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33C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33C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33C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33C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33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33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33C7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33C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33C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33C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33C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33C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33C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33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33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33C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33C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33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33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33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33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33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33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33C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C3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 Mayren</dc:creator>
  <cp:keywords/>
  <dc:description/>
  <cp:lastModifiedBy>Sarah  Mayren</cp:lastModifiedBy>
  <cp:revision>1</cp:revision>
  <dcterms:created xsi:type="dcterms:W3CDTF">2026-07-26T22:00:00Z</dcterms:created>
  <dcterms:modified xsi:type="dcterms:W3CDTF">2026-07-26T22:14:00Z</dcterms:modified>
</cp:coreProperties>
</file>